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2E" w:rsidRPr="002A64E0" w:rsidRDefault="003A5EC8" w:rsidP="003A5EC8">
      <w:pPr>
        <w:jc w:val="center"/>
        <w:rPr>
          <w:sz w:val="28"/>
          <w:szCs w:val="28"/>
        </w:rPr>
      </w:pPr>
      <w:bookmarkStart w:id="0" w:name="_GoBack"/>
      <w:bookmarkEnd w:id="0"/>
      <w:r w:rsidRPr="002A64E0">
        <w:rPr>
          <w:sz w:val="28"/>
          <w:szCs w:val="28"/>
        </w:rPr>
        <w:t>TAPCO</w:t>
      </w:r>
    </w:p>
    <w:p w:rsidR="003A5EC8" w:rsidRPr="002A64E0" w:rsidRDefault="003A5EC8" w:rsidP="003A5EC8">
      <w:pPr>
        <w:jc w:val="center"/>
        <w:rPr>
          <w:sz w:val="28"/>
          <w:szCs w:val="28"/>
        </w:rPr>
      </w:pPr>
      <w:r w:rsidRPr="002A64E0">
        <w:rPr>
          <w:sz w:val="28"/>
          <w:szCs w:val="28"/>
        </w:rPr>
        <w:t>New Smart Choice Agent Sign up Info</w:t>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t xml:space="preserve">Below is what is required and where to submit new appointments.  Also, included are </w:t>
      </w:r>
      <w:r w:rsidR="002A64E0">
        <w:rPr>
          <w:rFonts w:ascii="Arial" w:eastAsia="Times New Roman" w:hAnsi="Arial" w:cs="Arial"/>
          <w:color w:val="222222"/>
          <w:sz w:val="19"/>
          <w:szCs w:val="19"/>
        </w:rPr>
        <w:t xml:space="preserve">TAPCO </w:t>
      </w:r>
      <w:r w:rsidRPr="003A5EC8">
        <w:rPr>
          <w:rFonts w:ascii="Arial" w:eastAsia="Times New Roman" w:hAnsi="Arial" w:cs="Arial"/>
          <w:color w:val="222222"/>
          <w:sz w:val="19"/>
          <w:szCs w:val="19"/>
        </w:rPr>
        <w:t xml:space="preserve"> field representatives and their contact information.  They are available to assist agencies with any questions and help the Territory managers with any issues or questions they may have.  Please do not submit appointments to the field representatives.</w:t>
      </w:r>
      <w:r w:rsidRPr="003A5EC8">
        <w:rPr>
          <w:rFonts w:ascii="Arial" w:eastAsia="Times New Roman" w:hAnsi="Arial" w:cs="Arial"/>
          <w:color w:val="222222"/>
          <w:sz w:val="19"/>
          <w:szCs w:val="19"/>
        </w:rPr>
        <w:br/>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br/>
        <w:t>The following information is required</w:t>
      </w:r>
      <w:r w:rsidR="002A64E0">
        <w:rPr>
          <w:rFonts w:ascii="Arial" w:eastAsia="Times New Roman" w:hAnsi="Arial" w:cs="Arial"/>
          <w:color w:val="222222"/>
          <w:sz w:val="19"/>
          <w:szCs w:val="19"/>
        </w:rPr>
        <w:t xml:space="preserve"> for an appointment with TAPCO:</w:t>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br/>
        <w:t>1.      A copy of your company letterhead providing the name of your company, address, phone number, and fax number.</w:t>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br/>
        <w:t>2.      A copy of the insurance license(s) for each licensed broker in your office as required by your State Insurance department. This includes Property and Casualty License as well as any other license required by your state to place coverage with a Surplus     Lines Company (most states require a valid Property &amp; Casualty License as well as some form of Brokers License. If you are unsure of the requirements in your state, you should contact your Insurance Department for specific guidelines</w:t>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br/>
        <w:t>3.      Contact name for each licensed broker in your office as well as their email address.</w:t>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br/>
        <w:t>4.      Copy of your Errors and Omissions Declarations page showing that E &amp; O coverage is in place with minimum limits of $1 million/$1 million.</w:t>
      </w:r>
    </w:p>
    <w:p w:rsidR="002A64E0" w:rsidRDefault="003A5EC8" w:rsidP="003A5EC8">
      <w:pPr>
        <w:shd w:val="clear" w:color="auto" w:fill="FFFFFF"/>
        <w:spacing w:after="100" w:line="240" w:lineRule="auto"/>
        <w:rPr>
          <w:rFonts w:ascii="Arial" w:eastAsia="Times New Roman" w:hAnsi="Arial" w:cs="Arial"/>
          <w:color w:val="222222"/>
          <w:sz w:val="19"/>
          <w:szCs w:val="19"/>
        </w:rPr>
      </w:pPr>
      <w:r w:rsidRPr="003A5EC8">
        <w:rPr>
          <w:rFonts w:ascii="Arial" w:eastAsia="Times New Roman" w:hAnsi="Arial" w:cs="Arial"/>
          <w:color w:val="222222"/>
          <w:sz w:val="19"/>
          <w:szCs w:val="19"/>
        </w:rPr>
        <w:br/>
        <w:t>5.      Copy of your Taxpayer Identification Number on the attached IRS form W-9.</w:t>
      </w:r>
      <w:r w:rsidRPr="003A5EC8">
        <w:rPr>
          <w:rFonts w:ascii="Arial" w:eastAsia="Times New Roman" w:hAnsi="Arial" w:cs="Arial"/>
          <w:color w:val="222222"/>
          <w:sz w:val="19"/>
          <w:szCs w:val="19"/>
        </w:rPr>
        <w:br/>
      </w:r>
      <w:r w:rsidRPr="003A5EC8">
        <w:rPr>
          <w:rFonts w:ascii="Arial" w:eastAsia="Times New Roman" w:hAnsi="Arial" w:cs="Arial"/>
          <w:color w:val="222222"/>
          <w:sz w:val="19"/>
          <w:szCs w:val="19"/>
        </w:rPr>
        <w:br/>
      </w:r>
      <w:r w:rsidRPr="003A5EC8">
        <w:rPr>
          <w:rFonts w:ascii="Arial" w:eastAsia="Times New Roman" w:hAnsi="Arial" w:cs="Arial"/>
          <w:color w:val="222222"/>
          <w:sz w:val="19"/>
          <w:szCs w:val="19"/>
        </w:rPr>
        <w:br/>
        <w:t>Please forward the above information to ATTN: New Broker Department</w:t>
      </w:r>
      <w:r w:rsidR="002A64E0">
        <w:rPr>
          <w:rFonts w:ascii="Arial" w:eastAsia="Times New Roman" w:hAnsi="Arial" w:cs="Arial"/>
          <w:color w:val="222222"/>
          <w:sz w:val="19"/>
          <w:szCs w:val="19"/>
        </w:rPr>
        <w:t xml:space="preserve"> </w:t>
      </w:r>
      <w:r w:rsidRPr="003A5EC8">
        <w:rPr>
          <w:rFonts w:ascii="Arial" w:eastAsia="Times New Roman" w:hAnsi="Arial" w:cs="Arial"/>
          <w:color w:val="222222"/>
          <w:sz w:val="19"/>
          <w:szCs w:val="19"/>
        </w:rPr>
        <w:t>via fax: </w:t>
      </w:r>
      <w:hyperlink r:id="rId4" w:tgtFrame="_blank" w:history="1">
        <w:r w:rsidRPr="003A5EC8">
          <w:rPr>
            <w:rFonts w:ascii="Arial" w:eastAsia="Times New Roman" w:hAnsi="Arial" w:cs="Arial"/>
            <w:color w:val="1155CC"/>
            <w:sz w:val="19"/>
            <w:szCs w:val="19"/>
            <w:u w:val="single"/>
          </w:rPr>
          <w:t>(336) 584-8880</w:t>
        </w:r>
      </w:hyperlink>
      <w:r w:rsidRPr="003A5EC8">
        <w:rPr>
          <w:rFonts w:ascii="Arial" w:eastAsia="Times New Roman" w:hAnsi="Arial" w:cs="Arial"/>
          <w:color w:val="222222"/>
          <w:sz w:val="19"/>
          <w:szCs w:val="19"/>
        </w:rPr>
        <w:t> or email </w:t>
      </w:r>
      <w:hyperlink r:id="rId5" w:tgtFrame="_blank" w:history="1">
        <w:r w:rsidRPr="003A5EC8">
          <w:rPr>
            <w:rFonts w:ascii="Arial" w:eastAsia="Times New Roman" w:hAnsi="Arial" w:cs="Arial"/>
            <w:color w:val="1155CC"/>
            <w:sz w:val="19"/>
            <w:szCs w:val="19"/>
            <w:u w:val="single"/>
          </w:rPr>
          <w:t>newbrokers@gotapco.com</w:t>
        </w:r>
      </w:hyperlink>
      <w:r w:rsidRPr="003A5EC8">
        <w:rPr>
          <w:rFonts w:ascii="Arial" w:eastAsia="Times New Roman" w:hAnsi="Arial" w:cs="Arial"/>
          <w:color w:val="222222"/>
          <w:sz w:val="19"/>
          <w:szCs w:val="19"/>
        </w:rPr>
        <w:t>.</w:t>
      </w:r>
      <w:r w:rsidR="002A64E0">
        <w:rPr>
          <w:rFonts w:ascii="Arial" w:eastAsia="Times New Roman" w:hAnsi="Arial" w:cs="Arial"/>
          <w:color w:val="222222"/>
          <w:sz w:val="19"/>
          <w:szCs w:val="19"/>
        </w:rPr>
        <w:t xml:space="preserve">   </w:t>
      </w:r>
      <w:r w:rsidRPr="003A5EC8">
        <w:rPr>
          <w:rFonts w:ascii="Arial" w:eastAsia="Times New Roman" w:hAnsi="Arial" w:cs="Arial"/>
          <w:color w:val="222222"/>
          <w:sz w:val="19"/>
          <w:szCs w:val="19"/>
        </w:rPr>
        <w:t>If you have any questions, please contact us at </w:t>
      </w:r>
      <w:hyperlink r:id="rId6" w:tgtFrame="_blank" w:history="1">
        <w:r w:rsidRPr="003A5EC8">
          <w:rPr>
            <w:rFonts w:ascii="Arial" w:eastAsia="Times New Roman" w:hAnsi="Arial" w:cs="Arial"/>
            <w:color w:val="1155CC"/>
            <w:sz w:val="19"/>
            <w:szCs w:val="19"/>
            <w:u w:val="single"/>
          </w:rPr>
          <w:t>(800) 334-5579</w:t>
        </w:r>
      </w:hyperlink>
      <w:r w:rsidRPr="003A5EC8">
        <w:rPr>
          <w:rFonts w:ascii="Arial" w:eastAsia="Times New Roman" w:hAnsi="Arial" w:cs="Arial"/>
          <w:color w:val="222222"/>
          <w:sz w:val="19"/>
          <w:szCs w:val="19"/>
        </w:rPr>
        <w:t>.</w:t>
      </w: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Default="002A64E0" w:rsidP="003A5EC8">
      <w:pPr>
        <w:shd w:val="clear" w:color="auto" w:fill="FFFFFF"/>
        <w:spacing w:after="100" w:line="240" w:lineRule="auto"/>
        <w:rPr>
          <w:rFonts w:ascii="Arial" w:eastAsia="Times New Roman" w:hAnsi="Arial" w:cs="Arial"/>
          <w:color w:val="222222"/>
          <w:sz w:val="19"/>
          <w:szCs w:val="19"/>
        </w:rPr>
      </w:pPr>
    </w:p>
    <w:p w:rsidR="002A64E0" w:rsidRPr="002A64E0" w:rsidRDefault="002A64E0" w:rsidP="003A5EC8">
      <w:pPr>
        <w:shd w:val="clear" w:color="auto" w:fill="FFFFFF"/>
        <w:spacing w:after="100" w:line="240" w:lineRule="auto"/>
        <w:rPr>
          <w:rFonts w:ascii="Arial" w:eastAsia="Times New Roman" w:hAnsi="Arial" w:cs="Arial"/>
          <w:color w:val="222222"/>
          <w:sz w:val="28"/>
          <w:szCs w:val="28"/>
        </w:rPr>
      </w:pPr>
      <w:r w:rsidRPr="002A64E0">
        <w:rPr>
          <w:rFonts w:ascii="Arial" w:eastAsia="Times New Roman" w:hAnsi="Arial" w:cs="Arial"/>
          <w:color w:val="222222"/>
          <w:sz w:val="28"/>
          <w:szCs w:val="28"/>
        </w:rPr>
        <w:lastRenderedPageBreak/>
        <w:t>TAPCO Contacts</w:t>
      </w:r>
    </w:p>
    <w:p w:rsidR="003A5EC8" w:rsidRPr="002A64E0" w:rsidRDefault="003A5EC8" w:rsidP="003A5EC8">
      <w:pPr>
        <w:shd w:val="clear" w:color="auto" w:fill="FFFFFF"/>
        <w:spacing w:after="100" w:line="240" w:lineRule="auto"/>
        <w:rPr>
          <w:rFonts w:ascii="Arial" w:eastAsia="Times New Roman" w:hAnsi="Arial" w:cs="Arial"/>
          <w:color w:val="222222"/>
          <w:sz w:val="20"/>
          <w:szCs w:val="20"/>
        </w:rPr>
      </w:pPr>
      <w:r w:rsidRPr="003A5EC8">
        <w:rPr>
          <w:rFonts w:ascii="Arial" w:eastAsia="Times New Roman" w:hAnsi="Arial" w:cs="Arial"/>
          <w:color w:val="222222"/>
          <w:sz w:val="19"/>
          <w:szCs w:val="19"/>
        </w:rPr>
        <w:br/>
      </w:r>
      <w:r w:rsidRPr="002A64E0">
        <w:rPr>
          <w:rFonts w:ascii="Arial" w:eastAsia="Times New Roman" w:hAnsi="Arial" w:cs="Arial"/>
          <w:color w:val="222222"/>
          <w:sz w:val="20"/>
          <w:szCs w:val="20"/>
        </w:rPr>
        <w:t>Melissa Ng - West Coast</w:t>
      </w:r>
      <w:r w:rsidRPr="002A64E0">
        <w:rPr>
          <w:rFonts w:ascii="Arial" w:eastAsia="Times New Roman" w:hAnsi="Arial" w:cs="Arial"/>
          <w:color w:val="222222"/>
          <w:sz w:val="20"/>
          <w:szCs w:val="20"/>
        </w:rPr>
        <w:br/>
        <w:t>Marketing Representative</w:t>
      </w:r>
      <w:r w:rsidRPr="002A64E0">
        <w:rPr>
          <w:rFonts w:ascii="Arial" w:eastAsia="Times New Roman" w:hAnsi="Arial" w:cs="Arial"/>
          <w:color w:val="222222"/>
          <w:sz w:val="20"/>
          <w:szCs w:val="20"/>
        </w:rPr>
        <w:br/>
        <w:t>(CA License #0G63253)</w:t>
      </w:r>
      <w:r w:rsidRPr="002A64E0">
        <w:rPr>
          <w:rFonts w:ascii="Arial" w:eastAsia="Times New Roman" w:hAnsi="Arial" w:cs="Arial"/>
          <w:color w:val="222222"/>
          <w:sz w:val="20"/>
          <w:szCs w:val="20"/>
        </w:rPr>
        <w:br/>
      </w:r>
      <w:proofErr w:type="spellStart"/>
      <w:r w:rsidRPr="002A64E0">
        <w:rPr>
          <w:rFonts w:ascii="Arial" w:eastAsia="Times New Roman" w:hAnsi="Arial" w:cs="Arial"/>
          <w:color w:val="222222"/>
          <w:sz w:val="20"/>
          <w:szCs w:val="20"/>
        </w:rPr>
        <w:t>Tapco</w:t>
      </w:r>
      <w:proofErr w:type="spellEnd"/>
      <w:r w:rsidRPr="002A64E0">
        <w:rPr>
          <w:rFonts w:ascii="Arial" w:eastAsia="Times New Roman" w:hAnsi="Arial" w:cs="Arial"/>
          <w:color w:val="222222"/>
          <w:sz w:val="20"/>
          <w:szCs w:val="20"/>
        </w:rPr>
        <w:t xml:space="preserve"> Insurance Services</w:t>
      </w:r>
      <w:r w:rsidRPr="002A64E0">
        <w:rPr>
          <w:rFonts w:ascii="Arial" w:eastAsia="Times New Roman" w:hAnsi="Arial" w:cs="Arial"/>
          <w:color w:val="222222"/>
          <w:sz w:val="20"/>
          <w:szCs w:val="20"/>
        </w:rPr>
        <w:br/>
        <w:t>1551 N. Tustin Ave. Suite 490</w:t>
      </w:r>
      <w:r w:rsidRPr="002A64E0">
        <w:rPr>
          <w:rFonts w:ascii="Arial" w:eastAsia="Times New Roman" w:hAnsi="Arial" w:cs="Arial"/>
          <w:color w:val="222222"/>
          <w:sz w:val="20"/>
          <w:szCs w:val="20"/>
        </w:rPr>
        <w:br/>
        <w:t>Santa Ana, CA. 92705</w:t>
      </w:r>
      <w:r w:rsidRPr="002A64E0">
        <w:rPr>
          <w:rFonts w:ascii="Arial" w:eastAsia="Times New Roman" w:hAnsi="Arial" w:cs="Arial"/>
          <w:color w:val="222222"/>
          <w:sz w:val="20"/>
          <w:szCs w:val="20"/>
        </w:rPr>
        <w:br/>
        <w:t>Main - </w:t>
      </w:r>
      <w:hyperlink r:id="rId7" w:tgtFrame="_blank" w:history="1">
        <w:r w:rsidRPr="002A64E0">
          <w:rPr>
            <w:rFonts w:ascii="Arial" w:eastAsia="Times New Roman" w:hAnsi="Arial" w:cs="Arial"/>
            <w:color w:val="1155CC"/>
            <w:sz w:val="20"/>
            <w:szCs w:val="20"/>
            <w:u w:val="single"/>
          </w:rPr>
          <w:t>1-800-334-5579 X 8642</w:t>
        </w:r>
      </w:hyperlink>
      <w:r w:rsidRPr="002A64E0">
        <w:rPr>
          <w:rFonts w:ascii="Arial" w:eastAsia="Times New Roman" w:hAnsi="Arial" w:cs="Arial"/>
          <w:color w:val="222222"/>
          <w:sz w:val="20"/>
          <w:szCs w:val="20"/>
        </w:rPr>
        <w:br/>
        <w:t>Fax - </w:t>
      </w:r>
      <w:hyperlink r:id="rId8" w:tgtFrame="_blank" w:history="1">
        <w:r w:rsidRPr="002A64E0">
          <w:rPr>
            <w:rFonts w:ascii="Arial" w:eastAsia="Times New Roman" w:hAnsi="Arial" w:cs="Arial"/>
            <w:color w:val="1155CC"/>
            <w:sz w:val="20"/>
            <w:szCs w:val="20"/>
            <w:u w:val="single"/>
          </w:rPr>
          <w:t>714-542-0815</w:t>
        </w:r>
      </w:hyperlink>
      <w:r w:rsidRPr="002A64E0">
        <w:rPr>
          <w:rFonts w:ascii="Arial" w:eastAsia="Times New Roman" w:hAnsi="Arial" w:cs="Arial"/>
          <w:color w:val="222222"/>
          <w:sz w:val="20"/>
          <w:szCs w:val="20"/>
        </w:rPr>
        <w:br/>
        <w:t>Cell #-</w:t>
      </w:r>
      <w:hyperlink r:id="rId9" w:tgtFrame="_blank" w:history="1">
        <w:r w:rsidRPr="002A64E0">
          <w:rPr>
            <w:rFonts w:ascii="Arial" w:eastAsia="Times New Roman" w:hAnsi="Arial" w:cs="Arial"/>
            <w:color w:val="1155CC"/>
            <w:sz w:val="20"/>
            <w:szCs w:val="20"/>
            <w:u w:val="single"/>
          </w:rPr>
          <w:t>714-380-8661</w:t>
        </w:r>
      </w:hyperlink>
      <w:r w:rsidRPr="002A64E0">
        <w:rPr>
          <w:rFonts w:ascii="Arial" w:eastAsia="Times New Roman" w:hAnsi="Arial" w:cs="Arial"/>
          <w:color w:val="222222"/>
          <w:sz w:val="20"/>
          <w:szCs w:val="20"/>
        </w:rPr>
        <w:br/>
      </w:r>
      <w:hyperlink r:id="rId10" w:tgtFrame="_blank" w:history="1">
        <w:r w:rsidRPr="002A64E0">
          <w:rPr>
            <w:rFonts w:ascii="Arial" w:eastAsia="Times New Roman" w:hAnsi="Arial" w:cs="Arial"/>
            <w:color w:val="1155CC"/>
            <w:sz w:val="20"/>
            <w:szCs w:val="20"/>
            <w:u w:val="single"/>
          </w:rPr>
          <w:t>Email-mng@gotapco.com</w:t>
        </w:r>
      </w:hyperlink>
      <w:r w:rsidRPr="002A64E0">
        <w:rPr>
          <w:rFonts w:ascii="Arial" w:eastAsia="Times New Roman" w:hAnsi="Arial" w:cs="Arial"/>
          <w:color w:val="222222"/>
          <w:sz w:val="20"/>
          <w:szCs w:val="20"/>
        </w:rPr>
        <w:br/>
      </w:r>
      <w:r w:rsidRPr="002A64E0">
        <w:rPr>
          <w:rFonts w:ascii="Arial" w:eastAsia="Times New Roman" w:hAnsi="Arial" w:cs="Arial"/>
          <w:color w:val="222222"/>
          <w:sz w:val="20"/>
          <w:szCs w:val="20"/>
        </w:rPr>
        <w:br/>
        <w:t>Danny Charlton - Central</w:t>
      </w:r>
      <w:r w:rsidRPr="002A64E0">
        <w:rPr>
          <w:rFonts w:ascii="Arial" w:eastAsia="Times New Roman" w:hAnsi="Arial" w:cs="Arial"/>
          <w:color w:val="222222"/>
          <w:sz w:val="20"/>
          <w:szCs w:val="20"/>
        </w:rPr>
        <w:br/>
        <w:t>Marketing Representative</w:t>
      </w:r>
      <w:r w:rsidRPr="002A64E0">
        <w:rPr>
          <w:rFonts w:ascii="Arial" w:eastAsia="Times New Roman" w:hAnsi="Arial" w:cs="Arial"/>
          <w:color w:val="222222"/>
          <w:sz w:val="20"/>
          <w:szCs w:val="20"/>
        </w:rPr>
        <w:br/>
        <w:t>TAPCO Underwriters, Inc.</w:t>
      </w:r>
      <w:r w:rsidRPr="002A64E0">
        <w:rPr>
          <w:rFonts w:ascii="Arial" w:eastAsia="Times New Roman" w:hAnsi="Arial" w:cs="Arial"/>
          <w:color w:val="222222"/>
          <w:sz w:val="20"/>
          <w:szCs w:val="20"/>
        </w:rPr>
        <w:br/>
        <w:t>Galleria North, Tower One</w:t>
      </w:r>
      <w:r w:rsidRPr="002A64E0">
        <w:rPr>
          <w:rFonts w:ascii="Arial" w:eastAsia="Times New Roman" w:hAnsi="Arial" w:cs="Arial"/>
          <w:color w:val="222222"/>
          <w:sz w:val="20"/>
          <w:szCs w:val="20"/>
        </w:rPr>
        <w:br/>
        <w:t>13737 Noel Rd, 10th Floor</w:t>
      </w:r>
      <w:r w:rsidRPr="002A64E0">
        <w:rPr>
          <w:rFonts w:ascii="Arial" w:eastAsia="Times New Roman" w:hAnsi="Arial" w:cs="Arial"/>
          <w:color w:val="222222"/>
          <w:sz w:val="20"/>
          <w:szCs w:val="20"/>
        </w:rPr>
        <w:br/>
        <w:t>Dallas, TX 75240</w:t>
      </w:r>
      <w:r w:rsidRPr="002A64E0">
        <w:rPr>
          <w:rFonts w:ascii="Arial" w:eastAsia="Times New Roman" w:hAnsi="Arial" w:cs="Arial"/>
          <w:color w:val="222222"/>
          <w:sz w:val="20"/>
          <w:szCs w:val="20"/>
        </w:rPr>
        <w:br/>
      </w:r>
      <w:hyperlink r:id="rId11" w:tgtFrame="_blank" w:history="1">
        <w:r w:rsidRPr="002A64E0">
          <w:rPr>
            <w:rFonts w:ascii="Arial" w:eastAsia="Times New Roman" w:hAnsi="Arial" w:cs="Arial"/>
            <w:color w:val="1155CC"/>
            <w:sz w:val="20"/>
            <w:szCs w:val="20"/>
            <w:u w:val="single"/>
          </w:rPr>
          <w:t>214-402-2389</w:t>
        </w:r>
      </w:hyperlink>
      <w:r w:rsidRPr="002A64E0">
        <w:rPr>
          <w:rFonts w:ascii="Arial" w:eastAsia="Times New Roman" w:hAnsi="Arial" w:cs="Arial"/>
          <w:color w:val="222222"/>
          <w:sz w:val="20"/>
          <w:szCs w:val="20"/>
        </w:rPr>
        <w:t>-cell</w:t>
      </w:r>
      <w:r w:rsidRPr="002A64E0">
        <w:rPr>
          <w:rFonts w:ascii="Arial" w:eastAsia="Times New Roman" w:hAnsi="Arial" w:cs="Arial"/>
          <w:color w:val="222222"/>
          <w:sz w:val="20"/>
          <w:szCs w:val="20"/>
        </w:rPr>
        <w:br/>
      </w:r>
      <w:hyperlink r:id="rId12" w:tgtFrame="_blank" w:history="1">
        <w:r w:rsidRPr="002A64E0">
          <w:rPr>
            <w:rFonts w:ascii="Arial" w:eastAsia="Times New Roman" w:hAnsi="Arial" w:cs="Arial"/>
            <w:color w:val="1155CC"/>
            <w:sz w:val="20"/>
            <w:szCs w:val="20"/>
            <w:u w:val="single"/>
          </w:rPr>
          <w:t>877-827-2699</w:t>
        </w:r>
      </w:hyperlink>
      <w:r w:rsidRPr="002A64E0">
        <w:rPr>
          <w:rFonts w:ascii="Arial" w:eastAsia="Times New Roman" w:hAnsi="Arial" w:cs="Arial"/>
          <w:color w:val="222222"/>
          <w:sz w:val="20"/>
          <w:szCs w:val="20"/>
        </w:rPr>
        <w:t>-office</w:t>
      </w:r>
      <w:r w:rsidRPr="002A64E0">
        <w:rPr>
          <w:rFonts w:ascii="Arial" w:eastAsia="Times New Roman" w:hAnsi="Arial" w:cs="Arial"/>
          <w:color w:val="222222"/>
          <w:sz w:val="20"/>
          <w:szCs w:val="20"/>
        </w:rPr>
        <w:br/>
      </w:r>
      <w:r w:rsidRPr="002A64E0">
        <w:rPr>
          <w:rFonts w:ascii="Arial" w:eastAsia="Times New Roman" w:hAnsi="Arial" w:cs="Arial"/>
          <w:color w:val="222222"/>
          <w:sz w:val="20"/>
          <w:szCs w:val="20"/>
        </w:rPr>
        <w:br/>
        <w:t>Amanda Blankenship - Eastern and Training</w:t>
      </w:r>
      <w:r w:rsidRPr="002A64E0">
        <w:rPr>
          <w:rFonts w:ascii="Arial" w:eastAsia="Times New Roman" w:hAnsi="Arial" w:cs="Arial"/>
          <w:color w:val="222222"/>
          <w:sz w:val="20"/>
          <w:szCs w:val="20"/>
        </w:rPr>
        <w:br/>
        <w:t>Commercial Lines Underwriter</w:t>
      </w:r>
      <w:r w:rsidRPr="002A64E0">
        <w:rPr>
          <w:rFonts w:ascii="Arial" w:eastAsia="Times New Roman" w:hAnsi="Arial" w:cs="Arial"/>
          <w:color w:val="222222"/>
          <w:sz w:val="20"/>
          <w:szCs w:val="20"/>
        </w:rPr>
        <w:br/>
        <w:t>(CA License #0G63253)</w:t>
      </w:r>
      <w:r w:rsidRPr="002A64E0">
        <w:rPr>
          <w:rFonts w:ascii="Arial" w:eastAsia="Times New Roman" w:hAnsi="Arial" w:cs="Arial"/>
          <w:color w:val="222222"/>
          <w:sz w:val="20"/>
          <w:szCs w:val="20"/>
        </w:rPr>
        <w:br/>
      </w:r>
      <w:proofErr w:type="spellStart"/>
      <w:r w:rsidRPr="002A64E0">
        <w:rPr>
          <w:rFonts w:ascii="Arial" w:eastAsia="Times New Roman" w:hAnsi="Arial" w:cs="Arial"/>
          <w:color w:val="222222"/>
          <w:sz w:val="20"/>
          <w:szCs w:val="20"/>
        </w:rPr>
        <w:t>Tapco</w:t>
      </w:r>
      <w:proofErr w:type="spellEnd"/>
      <w:r w:rsidRPr="002A64E0">
        <w:rPr>
          <w:rFonts w:ascii="Arial" w:eastAsia="Times New Roman" w:hAnsi="Arial" w:cs="Arial"/>
          <w:color w:val="222222"/>
          <w:sz w:val="20"/>
          <w:szCs w:val="20"/>
        </w:rPr>
        <w:t xml:space="preserve"> Underwriters, Inc.</w:t>
      </w:r>
      <w:r w:rsidRPr="002A64E0">
        <w:rPr>
          <w:rFonts w:ascii="Arial" w:eastAsia="Times New Roman" w:hAnsi="Arial" w:cs="Arial"/>
          <w:color w:val="222222"/>
          <w:sz w:val="20"/>
          <w:szCs w:val="20"/>
        </w:rPr>
        <w:br/>
        <w:t>3060 S Church St</w:t>
      </w:r>
      <w:r w:rsidRPr="002A64E0">
        <w:rPr>
          <w:rFonts w:ascii="Arial" w:eastAsia="Times New Roman" w:hAnsi="Arial" w:cs="Arial"/>
          <w:color w:val="222222"/>
          <w:sz w:val="20"/>
          <w:szCs w:val="20"/>
        </w:rPr>
        <w:br/>
        <w:t>PO Box 286</w:t>
      </w:r>
      <w:r w:rsidRPr="002A64E0">
        <w:rPr>
          <w:rFonts w:ascii="Arial" w:eastAsia="Times New Roman" w:hAnsi="Arial" w:cs="Arial"/>
          <w:color w:val="222222"/>
          <w:sz w:val="20"/>
          <w:szCs w:val="20"/>
        </w:rPr>
        <w:br/>
        <w:t>Burlington, NC 27216</w:t>
      </w:r>
      <w:r w:rsidRPr="002A64E0">
        <w:rPr>
          <w:rFonts w:ascii="Arial" w:eastAsia="Times New Roman" w:hAnsi="Arial" w:cs="Arial"/>
          <w:color w:val="222222"/>
          <w:sz w:val="20"/>
          <w:szCs w:val="20"/>
        </w:rPr>
        <w:br/>
        <w:t>Main - </w:t>
      </w:r>
      <w:hyperlink r:id="rId13" w:tgtFrame="_blank" w:history="1">
        <w:r w:rsidRPr="002A64E0">
          <w:rPr>
            <w:rFonts w:ascii="Arial" w:eastAsia="Times New Roman" w:hAnsi="Arial" w:cs="Arial"/>
            <w:color w:val="1155CC"/>
            <w:sz w:val="20"/>
            <w:szCs w:val="20"/>
            <w:u w:val="single"/>
          </w:rPr>
          <w:t>1-800-334-5579</w:t>
        </w:r>
      </w:hyperlink>
      <w:r w:rsidRPr="002A64E0">
        <w:rPr>
          <w:rFonts w:ascii="Arial" w:eastAsia="Times New Roman" w:hAnsi="Arial" w:cs="Arial"/>
          <w:color w:val="222222"/>
          <w:sz w:val="20"/>
          <w:szCs w:val="20"/>
        </w:rPr>
        <w:br/>
        <w:t>Direct - </w:t>
      </w:r>
      <w:hyperlink r:id="rId14" w:tgtFrame="_blank" w:history="1">
        <w:r w:rsidRPr="002A64E0">
          <w:rPr>
            <w:rFonts w:ascii="Arial" w:eastAsia="Times New Roman" w:hAnsi="Arial" w:cs="Arial"/>
            <w:color w:val="1155CC"/>
            <w:sz w:val="20"/>
            <w:szCs w:val="20"/>
            <w:u w:val="single"/>
          </w:rPr>
          <w:t>1-800-334-5579 x 3410</w:t>
        </w:r>
      </w:hyperlink>
      <w:r w:rsidRPr="002A64E0">
        <w:rPr>
          <w:rFonts w:ascii="Arial" w:eastAsia="Times New Roman" w:hAnsi="Arial" w:cs="Arial"/>
          <w:color w:val="222222"/>
          <w:sz w:val="20"/>
          <w:szCs w:val="20"/>
        </w:rPr>
        <w:br/>
        <w:t>Fax - </w:t>
      </w:r>
      <w:hyperlink r:id="rId15" w:tgtFrame="_blank" w:history="1">
        <w:r w:rsidRPr="002A64E0">
          <w:rPr>
            <w:rFonts w:ascii="Arial" w:eastAsia="Times New Roman" w:hAnsi="Arial" w:cs="Arial"/>
            <w:color w:val="1155CC"/>
            <w:sz w:val="20"/>
            <w:szCs w:val="20"/>
            <w:u w:val="single"/>
          </w:rPr>
          <w:t>336-584-8880</w:t>
        </w:r>
      </w:hyperlink>
      <w:r w:rsidRPr="002A64E0">
        <w:rPr>
          <w:rFonts w:ascii="Arial" w:eastAsia="Times New Roman" w:hAnsi="Arial" w:cs="Arial"/>
          <w:color w:val="222222"/>
          <w:sz w:val="20"/>
          <w:szCs w:val="20"/>
        </w:rPr>
        <w:br/>
        <w:t>Email - </w:t>
      </w:r>
      <w:hyperlink r:id="rId16" w:tgtFrame="_blank" w:history="1">
        <w:r w:rsidRPr="002A64E0">
          <w:rPr>
            <w:rFonts w:ascii="Arial" w:eastAsia="Times New Roman" w:hAnsi="Arial" w:cs="Arial"/>
            <w:color w:val="1155CC"/>
            <w:sz w:val="20"/>
            <w:szCs w:val="20"/>
            <w:u w:val="single"/>
          </w:rPr>
          <w:t>ablankenship@gotapco.com</w:t>
        </w:r>
      </w:hyperlink>
      <w:r w:rsidRPr="002A64E0">
        <w:rPr>
          <w:rFonts w:ascii="Arial" w:eastAsia="Times New Roman" w:hAnsi="Arial" w:cs="Arial"/>
          <w:color w:val="222222"/>
          <w:sz w:val="20"/>
          <w:szCs w:val="20"/>
        </w:rPr>
        <w:br/>
      </w:r>
      <w:r w:rsidRPr="002A64E0">
        <w:rPr>
          <w:rFonts w:ascii="Arial" w:eastAsia="Times New Roman" w:hAnsi="Arial" w:cs="Arial"/>
          <w:noProof/>
          <w:color w:val="222222"/>
          <w:sz w:val="20"/>
          <w:szCs w:val="20"/>
        </w:rPr>
        <mc:AlternateContent>
          <mc:Choice Requires="wps">
            <w:drawing>
              <wp:inline distT="0" distB="0" distL="0" distR="0">
                <wp:extent cx="304800" cy="304800"/>
                <wp:effectExtent l="0" t="0" r="0" b="0"/>
                <wp:docPr id="1" name="Rectangle 1" descr="chrome-extension://ohhcpmplhhiiaoiddkfboafbhiknefdf/TMToolbar/image/tooltip/webicon_green.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A98175" id="Rectangle 1" o:spid="_x0000_s1026" alt="chrome-extension://ohhcpmplhhiiaoiddkfboafbhiknefdf/TMToolbar/image/tooltip/webicon_green.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zU6xH5&#10;AgAAHQYAAA4AAAAAAAAAAAAAAAAALgIAAGRycy9lMm9Eb2MueG1sUEsBAi0AFAAGAAgAAAAhAEyg&#10;6SzYAAAAAwEAAA8AAAAAAAAAAAAAAAAAUwUAAGRycy9kb3ducmV2LnhtbFBLBQYAAAAABAAEAPMA&#10;AABYBgAAAAA=&#10;" filled="f" stroked="f">
                <o:lock v:ext="edit" aspectratio="t"/>
                <w10:anchorlock/>
              </v:rect>
            </w:pict>
          </mc:Fallback>
        </mc:AlternateContent>
      </w:r>
      <w:r w:rsidR="002A64E0" w:rsidRPr="002A64E0">
        <w:rPr>
          <w:rFonts w:ascii="Arial" w:eastAsia="Times New Roman" w:hAnsi="Arial" w:cs="Arial"/>
          <w:color w:val="222222"/>
          <w:sz w:val="20"/>
          <w:szCs w:val="20"/>
        </w:rPr>
        <w:t xml:space="preserve"> </w:t>
      </w:r>
      <w:r w:rsidRPr="002A64E0">
        <w:rPr>
          <w:rFonts w:ascii="Arial" w:eastAsia="Times New Roman" w:hAnsi="Arial" w:cs="Arial"/>
          <w:color w:val="222222"/>
          <w:sz w:val="20"/>
          <w:szCs w:val="20"/>
        </w:rPr>
        <w:br/>
      </w:r>
      <w:r w:rsidRPr="002A64E0">
        <w:rPr>
          <w:rFonts w:ascii="Arial" w:eastAsia="Times New Roman" w:hAnsi="Arial" w:cs="Arial"/>
          <w:color w:val="222222"/>
          <w:sz w:val="20"/>
          <w:szCs w:val="20"/>
        </w:rPr>
        <w:br/>
        <w:t>Jason B. Boger</w:t>
      </w:r>
      <w:r w:rsidRPr="002A64E0">
        <w:rPr>
          <w:rFonts w:ascii="Arial" w:eastAsia="Times New Roman" w:hAnsi="Arial" w:cs="Arial"/>
          <w:color w:val="222222"/>
          <w:sz w:val="20"/>
          <w:szCs w:val="20"/>
        </w:rPr>
        <w:br/>
        <w:t>SVP - Agency Distribution</w:t>
      </w:r>
      <w:r w:rsidRPr="002A64E0">
        <w:rPr>
          <w:rFonts w:ascii="Arial" w:eastAsia="Times New Roman" w:hAnsi="Arial" w:cs="Arial"/>
          <w:color w:val="222222"/>
          <w:sz w:val="20"/>
          <w:szCs w:val="20"/>
        </w:rPr>
        <w:br/>
        <w:t>CRC Wholesale Group</w:t>
      </w:r>
      <w:r w:rsidRPr="002A64E0">
        <w:rPr>
          <w:rFonts w:ascii="Arial" w:eastAsia="Times New Roman" w:hAnsi="Arial" w:cs="Arial"/>
          <w:color w:val="222222"/>
          <w:sz w:val="20"/>
          <w:szCs w:val="20"/>
        </w:rPr>
        <w:br/>
        <w:t>4035 Premier Drive, Suite 109</w:t>
      </w:r>
      <w:r w:rsidRPr="002A64E0">
        <w:rPr>
          <w:rFonts w:ascii="Arial" w:eastAsia="Times New Roman" w:hAnsi="Arial" w:cs="Arial"/>
          <w:color w:val="222222"/>
          <w:sz w:val="20"/>
          <w:szCs w:val="20"/>
        </w:rPr>
        <w:br/>
        <w:t>High Point, NC 27265</w:t>
      </w:r>
      <w:r w:rsidRPr="002A64E0">
        <w:rPr>
          <w:rFonts w:ascii="Arial" w:eastAsia="Times New Roman" w:hAnsi="Arial" w:cs="Arial"/>
          <w:color w:val="222222"/>
          <w:sz w:val="20"/>
          <w:szCs w:val="20"/>
        </w:rPr>
        <w:br/>
      </w:r>
      <w:hyperlink r:id="rId17" w:tgtFrame="_blank" w:history="1">
        <w:r w:rsidRPr="002A64E0">
          <w:rPr>
            <w:rFonts w:ascii="Arial" w:eastAsia="Times New Roman" w:hAnsi="Arial" w:cs="Arial"/>
            <w:color w:val="1155CC"/>
            <w:sz w:val="20"/>
            <w:szCs w:val="20"/>
            <w:u w:val="single"/>
          </w:rPr>
          <w:t>336.889.1319</w:t>
        </w:r>
      </w:hyperlink>
      <w:r w:rsidRPr="002A64E0">
        <w:rPr>
          <w:rFonts w:ascii="Arial" w:eastAsia="Times New Roman" w:hAnsi="Arial" w:cs="Arial"/>
          <w:color w:val="222222"/>
          <w:sz w:val="20"/>
          <w:szCs w:val="20"/>
        </w:rPr>
        <w:t> - Office</w:t>
      </w:r>
      <w:r w:rsidRPr="002A64E0">
        <w:rPr>
          <w:rFonts w:ascii="Arial" w:eastAsia="Times New Roman" w:hAnsi="Arial" w:cs="Arial"/>
          <w:color w:val="222222"/>
          <w:sz w:val="20"/>
          <w:szCs w:val="20"/>
        </w:rPr>
        <w:br/>
      </w:r>
      <w:hyperlink r:id="rId18" w:tgtFrame="_blank" w:history="1">
        <w:r w:rsidRPr="002A64E0">
          <w:rPr>
            <w:rFonts w:ascii="Arial" w:eastAsia="Times New Roman" w:hAnsi="Arial" w:cs="Arial"/>
            <w:color w:val="1155CC"/>
            <w:sz w:val="20"/>
            <w:szCs w:val="20"/>
            <w:u w:val="single"/>
          </w:rPr>
          <w:t>704.953.8716</w:t>
        </w:r>
      </w:hyperlink>
      <w:r w:rsidRPr="002A64E0">
        <w:rPr>
          <w:rFonts w:ascii="Arial" w:eastAsia="Times New Roman" w:hAnsi="Arial" w:cs="Arial"/>
          <w:color w:val="222222"/>
          <w:sz w:val="20"/>
          <w:szCs w:val="20"/>
        </w:rPr>
        <w:t> - Cell</w:t>
      </w:r>
    </w:p>
    <w:p w:rsidR="003A5EC8" w:rsidRPr="002A64E0" w:rsidRDefault="003A5EC8">
      <w:pPr>
        <w:rPr>
          <w:rFonts w:ascii="Arial" w:hAnsi="Arial" w:cs="Arial"/>
          <w:sz w:val="20"/>
          <w:szCs w:val="20"/>
        </w:rPr>
      </w:pPr>
    </w:p>
    <w:sectPr w:rsidR="003A5EC8" w:rsidRPr="002A64E0" w:rsidSect="002A64E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EC8"/>
    <w:rsid w:val="00137F6A"/>
    <w:rsid w:val="002A64E0"/>
    <w:rsid w:val="003A5EC8"/>
    <w:rsid w:val="003E3148"/>
    <w:rsid w:val="009274B3"/>
    <w:rsid w:val="00D96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C7315"/>
  <w15:chartTrackingRefBased/>
  <w15:docId w15:val="{C36359FA-A19C-4665-A866-729C03A8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A5EC8"/>
  </w:style>
  <w:style w:type="character" w:styleId="Hyperlink">
    <w:name w:val="Hyperlink"/>
    <w:basedOn w:val="DefaultParagraphFont"/>
    <w:uiPriority w:val="99"/>
    <w:unhideWhenUsed/>
    <w:rsid w:val="003A5EC8"/>
    <w:rPr>
      <w:color w:val="0000FF"/>
      <w:u w:val="single"/>
    </w:rPr>
  </w:style>
  <w:style w:type="character" w:styleId="Mention">
    <w:name w:val="Mention"/>
    <w:basedOn w:val="DefaultParagraphFont"/>
    <w:uiPriority w:val="99"/>
    <w:semiHidden/>
    <w:unhideWhenUsed/>
    <w:rsid w:val="002A64E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132767">
      <w:bodyDiv w:val="1"/>
      <w:marLeft w:val="0"/>
      <w:marRight w:val="0"/>
      <w:marTop w:val="0"/>
      <w:marBottom w:val="0"/>
      <w:divBdr>
        <w:top w:val="none" w:sz="0" w:space="0" w:color="auto"/>
        <w:left w:val="none" w:sz="0" w:space="0" w:color="auto"/>
        <w:bottom w:val="none" w:sz="0" w:space="0" w:color="auto"/>
        <w:right w:val="none" w:sz="0" w:space="0" w:color="auto"/>
      </w:divBdr>
      <w:divsChild>
        <w:div w:id="1271627454">
          <w:marLeft w:val="0"/>
          <w:marRight w:val="0"/>
          <w:marTop w:val="0"/>
          <w:marBottom w:val="0"/>
          <w:divBdr>
            <w:top w:val="none" w:sz="0" w:space="0" w:color="auto"/>
            <w:left w:val="none" w:sz="0" w:space="0" w:color="auto"/>
            <w:bottom w:val="none" w:sz="0" w:space="0" w:color="auto"/>
            <w:right w:val="none" w:sz="0" w:space="0" w:color="auto"/>
          </w:divBdr>
        </w:div>
        <w:div w:id="1654288655">
          <w:marLeft w:val="0"/>
          <w:marRight w:val="0"/>
          <w:marTop w:val="0"/>
          <w:marBottom w:val="0"/>
          <w:divBdr>
            <w:top w:val="none" w:sz="0" w:space="0" w:color="auto"/>
            <w:left w:val="none" w:sz="0" w:space="0" w:color="auto"/>
            <w:bottom w:val="none" w:sz="0" w:space="0" w:color="auto"/>
            <w:right w:val="none" w:sz="0" w:space="0" w:color="auto"/>
          </w:divBdr>
        </w:div>
        <w:div w:id="2034332737">
          <w:marLeft w:val="0"/>
          <w:marRight w:val="0"/>
          <w:marTop w:val="0"/>
          <w:marBottom w:val="0"/>
          <w:divBdr>
            <w:top w:val="none" w:sz="0" w:space="0" w:color="auto"/>
            <w:left w:val="none" w:sz="0" w:space="0" w:color="auto"/>
            <w:bottom w:val="none" w:sz="0" w:space="0" w:color="auto"/>
            <w:right w:val="none" w:sz="0" w:space="0" w:color="auto"/>
          </w:divBdr>
        </w:div>
        <w:div w:id="493299685">
          <w:marLeft w:val="0"/>
          <w:marRight w:val="0"/>
          <w:marTop w:val="0"/>
          <w:marBottom w:val="0"/>
          <w:divBdr>
            <w:top w:val="none" w:sz="0" w:space="0" w:color="auto"/>
            <w:left w:val="none" w:sz="0" w:space="0" w:color="auto"/>
            <w:bottom w:val="none" w:sz="0" w:space="0" w:color="auto"/>
            <w:right w:val="none" w:sz="0" w:space="0" w:color="auto"/>
          </w:divBdr>
        </w:div>
        <w:div w:id="471945853">
          <w:marLeft w:val="0"/>
          <w:marRight w:val="0"/>
          <w:marTop w:val="0"/>
          <w:marBottom w:val="0"/>
          <w:divBdr>
            <w:top w:val="none" w:sz="0" w:space="0" w:color="auto"/>
            <w:left w:val="none" w:sz="0" w:space="0" w:color="auto"/>
            <w:bottom w:val="none" w:sz="0" w:space="0" w:color="auto"/>
            <w:right w:val="none" w:sz="0" w:space="0" w:color="auto"/>
          </w:divBdr>
        </w:div>
        <w:div w:id="1298684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4429399">
              <w:marLeft w:val="0"/>
              <w:marRight w:val="0"/>
              <w:marTop w:val="0"/>
              <w:marBottom w:val="0"/>
              <w:divBdr>
                <w:top w:val="none" w:sz="0" w:space="0" w:color="auto"/>
                <w:left w:val="none" w:sz="0" w:space="0" w:color="auto"/>
                <w:bottom w:val="none" w:sz="0" w:space="0" w:color="auto"/>
                <w:right w:val="none" w:sz="0" w:space="0" w:color="auto"/>
              </w:divBdr>
            </w:div>
          </w:divsChild>
        </w:div>
        <w:div w:id="105807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24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714-542-0815" TargetMode="External"/><Relationship Id="rId13" Type="http://schemas.openxmlformats.org/officeDocument/2006/relationships/hyperlink" Target="tel:1-800-334-5579" TargetMode="External"/><Relationship Id="rId18" Type="http://schemas.openxmlformats.org/officeDocument/2006/relationships/hyperlink" Target="tel:704.953.8716" TargetMode="External"/><Relationship Id="rId3" Type="http://schemas.openxmlformats.org/officeDocument/2006/relationships/webSettings" Target="webSettings.xml"/><Relationship Id="rId7" Type="http://schemas.openxmlformats.org/officeDocument/2006/relationships/hyperlink" Target="tel:1-800-334-5579%20X%208642" TargetMode="External"/><Relationship Id="rId12" Type="http://schemas.openxmlformats.org/officeDocument/2006/relationships/hyperlink" Target="tel:877-827-2699" TargetMode="External"/><Relationship Id="rId17" Type="http://schemas.openxmlformats.org/officeDocument/2006/relationships/hyperlink" Target="tel:336.889.1319" TargetMode="External"/><Relationship Id="rId2" Type="http://schemas.openxmlformats.org/officeDocument/2006/relationships/settings" Target="settings.xml"/><Relationship Id="rId16" Type="http://schemas.openxmlformats.org/officeDocument/2006/relationships/hyperlink" Target="mailto:ablankenship@gotapco.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tel:%28800%29%20334-5579" TargetMode="External"/><Relationship Id="rId11" Type="http://schemas.openxmlformats.org/officeDocument/2006/relationships/hyperlink" Target="tel:214-402-2389" TargetMode="External"/><Relationship Id="rId5" Type="http://schemas.openxmlformats.org/officeDocument/2006/relationships/hyperlink" Target="mailto:newbrokers@gotapco.com" TargetMode="External"/><Relationship Id="rId15" Type="http://schemas.openxmlformats.org/officeDocument/2006/relationships/hyperlink" Target="tel:336-584-8880" TargetMode="External"/><Relationship Id="rId10" Type="http://schemas.openxmlformats.org/officeDocument/2006/relationships/hyperlink" Target="mailto:Email-mng@gotapco.com" TargetMode="External"/><Relationship Id="rId19" Type="http://schemas.openxmlformats.org/officeDocument/2006/relationships/fontTable" Target="fontTable.xml"/><Relationship Id="rId4" Type="http://schemas.openxmlformats.org/officeDocument/2006/relationships/hyperlink" Target="tel:%28336%29%20584-8880" TargetMode="External"/><Relationship Id="rId9" Type="http://schemas.openxmlformats.org/officeDocument/2006/relationships/hyperlink" Target="tel:714-380-8661" TargetMode="External"/><Relationship Id="rId14" Type="http://schemas.openxmlformats.org/officeDocument/2006/relationships/hyperlink" Target="tel:1-800-334-5579%20x%2034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MyBiz</dc:creator>
  <cp:keywords/>
  <dc:description/>
  <cp:lastModifiedBy>TIA</cp:lastModifiedBy>
  <cp:revision>2</cp:revision>
  <dcterms:created xsi:type="dcterms:W3CDTF">2017-05-18T23:58:00Z</dcterms:created>
  <dcterms:modified xsi:type="dcterms:W3CDTF">2017-05-18T23:58:00Z</dcterms:modified>
</cp:coreProperties>
</file>